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  <w:r w:rsidRPr="00F308B8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</w:t>
      </w:r>
    </w:p>
    <w:p w:rsid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интересов ФГАУ «НИИ «ЦЭПП»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B8" w:rsidRPr="00F308B8" w:rsidRDefault="00F01110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0D9">
        <w:rPr>
          <w:rFonts w:ascii="Times New Roman" w:hAnsi="Times New Roman" w:cs="Times New Roman"/>
          <w:sz w:val="24"/>
          <w:szCs w:val="24"/>
        </w:rPr>
        <w:t>8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 w:rsidR="005B10D9">
        <w:rPr>
          <w:rFonts w:ascii="Times New Roman" w:hAnsi="Times New Roman" w:cs="Times New Roman"/>
          <w:sz w:val="24"/>
          <w:szCs w:val="24"/>
        </w:rPr>
        <w:t>марта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202</w:t>
      </w:r>
      <w:r w:rsidR="005B10D9">
        <w:rPr>
          <w:rFonts w:ascii="Times New Roman" w:hAnsi="Times New Roman" w:cs="Times New Roman"/>
          <w:sz w:val="24"/>
          <w:szCs w:val="24"/>
        </w:rPr>
        <w:t>4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308B8">
        <w:rPr>
          <w:rFonts w:ascii="Times New Roman" w:hAnsi="Times New Roman" w:cs="Times New Roman"/>
          <w:sz w:val="24"/>
          <w:szCs w:val="24"/>
        </w:rPr>
        <w:t xml:space="preserve">ФГАУ «НИИ </w:t>
      </w:r>
      <w:r w:rsidR="005B10D9">
        <w:rPr>
          <w:rFonts w:ascii="Times New Roman" w:hAnsi="Times New Roman" w:cs="Times New Roman"/>
          <w:sz w:val="24"/>
          <w:szCs w:val="24"/>
        </w:rPr>
        <w:t>«</w:t>
      </w:r>
      <w:r w:rsidR="00F308B8">
        <w:rPr>
          <w:rFonts w:ascii="Times New Roman" w:hAnsi="Times New Roman" w:cs="Times New Roman"/>
          <w:sz w:val="24"/>
          <w:szCs w:val="24"/>
        </w:rPr>
        <w:t>ЦЭПП»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 w:rsidR="00F308B8">
        <w:rPr>
          <w:rFonts w:ascii="Times New Roman" w:hAnsi="Times New Roman" w:cs="Times New Roman"/>
          <w:sz w:val="24"/>
          <w:szCs w:val="24"/>
        </w:rPr>
        <w:t>с</w:t>
      </w:r>
      <w:r w:rsidR="00F308B8" w:rsidRPr="00F308B8">
        <w:rPr>
          <w:rFonts w:ascii="Times New Roman" w:hAnsi="Times New Roman" w:cs="Times New Roman"/>
          <w:sz w:val="24"/>
          <w:szCs w:val="24"/>
        </w:rPr>
        <w:t>остоялось очередное заседание комиссии по противодействию коррупции и урегулированию конфликта</w:t>
      </w:r>
      <w:r w:rsidR="00F308B8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F308B8" w:rsidRP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B8">
        <w:rPr>
          <w:rFonts w:ascii="Times New Roman" w:hAnsi="Times New Roman" w:cs="Times New Roman"/>
          <w:sz w:val="24"/>
          <w:szCs w:val="24"/>
        </w:rPr>
        <w:t xml:space="preserve">Основание   для   проведения   заседания   Комиссии </w:t>
      </w:r>
      <w:r>
        <w:rPr>
          <w:rFonts w:ascii="Times New Roman" w:hAnsi="Times New Roman" w:cs="Times New Roman"/>
          <w:sz w:val="24"/>
          <w:szCs w:val="24"/>
        </w:rPr>
        <w:t xml:space="preserve">- отчет о работе Комиссии </w:t>
      </w:r>
      <w:r w:rsidR="00D83D6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B10D9">
        <w:rPr>
          <w:rFonts w:ascii="Times New Roman" w:hAnsi="Times New Roman" w:cs="Times New Roman"/>
          <w:sz w:val="24"/>
          <w:szCs w:val="24"/>
        </w:rPr>
        <w:t>1</w:t>
      </w:r>
      <w:r w:rsidR="00D83D6D">
        <w:rPr>
          <w:rFonts w:ascii="Times New Roman" w:hAnsi="Times New Roman" w:cs="Times New Roman"/>
          <w:sz w:val="24"/>
          <w:szCs w:val="24"/>
        </w:rPr>
        <w:t xml:space="preserve"> </w:t>
      </w:r>
      <w:r w:rsidR="00F01110">
        <w:rPr>
          <w:rFonts w:ascii="Times New Roman" w:hAnsi="Times New Roman" w:cs="Times New Roman"/>
          <w:sz w:val="24"/>
          <w:szCs w:val="24"/>
        </w:rPr>
        <w:t>квартала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B10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308B8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08B8">
        <w:rPr>
          <w:rFonts w:ascii="Times New Roman" w:hAnsi="Times New Roman" w:cs="Times New Roman"/>
          <w:sz w:val="24"/>
          <w:szCs w:val="24"/>
        </w:rPr>
        <w:t xml:space="preserve"> Комиссии были</w:t>
      </w:r>
      <w:r>
        <w:rPr>
          <w:rFonts w:ascii="Times New Roman" w:hAnsi="Times New Roman" w:cs="Times New Roman"/>
          <w:sz w:val="24"/>
          <w:szCs w:val="24"/>
        </w:rPr>
        <w:t xml:space="preserve"> рассмотрены вопросы: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совершаемых в ФГАУ «НИИ «ЦЭПП» сделок на предмет наличия коррупционной составляющей;</w:t>
      </w:r>
    </w:p>
    <w:p w:rsidR="005B10D9" w:rsidRDefault="005B10D9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сведений о доходах, расходах, об имуществе и обязательствах имущественного характера отдельных категорий лиц и членов их семей;</w:t>
      </w:r>
    </w:p>
    <w:p w:rsidR="0035461C" w:rsidRDefault="0035461C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5461C">
        <w:rPr>
          <w:rFonts w:ascii="Times New Roman" w:hAnsi="Times New Roman" w:cs="Times New Roman"/>
          <w:sz w:val="24"/>
          <w:szCs w:val="24"/>
        </w:rPr>
        <w:t>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461C">
        <w:rPr>
          <w:rFonts w:ascii="Times New Roman" w:hAnsi="Times New Roman" w:cs="Times New Roman"/>
          <w:sz w:val="24"/>
          <w:szCs w:val="24"/>
        </w:rPr>
        <w:t xml:space="preserve"> лицам, поступающим на работу в Учреждение Кодекса этики и служебного поведения сотрудников, Антикоррупционной политики Учреждения</w:t>
      </w:r>
      <w:r w:rsidR="001A05E3">
        <w:rPr>
          <w:rFonts w:ascii="Times New Roman" w:hAnsi="Times New Roman" w:cs="Times New Roman"/>
          <w:sz w:val="24"/>
          <w:szCs w:val="24"/>
        </w:rPr>
        <w:t>;</w:t>
      </w:r>
    </w:p>
    <w:p w:rsidR="001A05E3" w:rsidRPr="00F308B8" w:rsidRDefault="001A05E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0D9">
        <w:rPr>
          <w:rFonts w:ascii="Times New Roman" w:hAnsi="Times New Roman" w:cs="Times New Roman"/>
          <w:sz w:val="24"/>
          <w:szCs w:val="24"/>
        </w:rPr>
        <w:t>проведение семинаров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B8" w:rsidRPr="008E1E73" w:rsidRDefault="008E1E7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73">
        <w:rPr>
          <w:rFonts w:ascii="Times New Roman" w:hAnsi="Times New Roman" w:cs="Times New Roman"/>
          <w:sz w:val="24"/>
          <w:szCs w:val="24"/>
        </w:rPr>
        <w:t>По итогам заседания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>утвердить отчет о работе Комиссии</w:t>
      </w:r>
      <w:r w:rsidRPr="008E1E73"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B10D9">
        <w:rPr>
          <w:rFonts w:ascii="Times New Roman" w:hAnsi="Times New Roman" w:cs="Times New Roman"/>
          <w:sz w:val="24"/>
          <w:szCs w:val="24"/>
        </w:rPr>
        <w:t>1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</w:t>
      </w:r>
      <w:r w:rsidR="00F01110">
        <w:rPr>
          <w:rFonts w:ascii="Times New Roman" w:hAnsi="Times New Roman" w:cs="Times New Roman"/>
          <w:sz w:val="24"/>
          <w:szCs w:val="24"/>
        </w:rPr>
        <w:t>квартала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202</w:t>
      </w:r>
      <w:r w:rsidR="005B10D9">
        <w:rPr>
          <w:rFonts w:ascii="Times New Roman" w:hAnsi="Times New Roman" w:cs="Times New Roman"/>
          <w:sz w:val="24"/>
          <w:szCs w:val="24"/>
        </w:rPr>
        <w:t>4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C75" w:rsidRDefault="00450C75" w:rsidP="00F308B8">
      <w:pPr>
        <w:spacing w:after="0" w:line="360" w:lineRule="auto"/>
      </w:pPr>
      <w:bookmarkStart w:id="0" w:name="_GoBack"/>
      <w:bookmarkEnd w:id="0"/>
    </w:p>
    <w:sectPr w:rsidR="00450C75" w:rsidSect="00F308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8"/>
    <w:rsid w:val="0008515C"/>
    <w:rsid w:val="001A05E3"/>
    <w:rsid w:val="0035461C"/>
    <w:rsid w:val="00450C75"/>
    <w:rsid w:val="005B10D9"/>
    <w:rsid w:val="007E23A1"/>
    <w:rsid w:val="008B2598"/>
    <w:rsid w:val="008E1E73"/>
    <w:rsid w:val="00C040C3"/>
    <w:rsid w:val="00C17681"/>
    <w:rsid w:val="00D83D6D"/>
    <w:rsid w:val="00F01110"/>
    <w:rsid w:val="00F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E365"/>
  <w15:chartTrackingRefBased/>
  <w15:docId w15:val="{D0C1654D-E6AD-40E9-B402-7AC1626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Ширяева</dc:creator>
  <cp:keywords/>
  <dc:description/>
  <cp:lastModifiedBy>Мария А. Ширяева</cp:lastModifiedBy>
  <cp:revision>3</cp:revision>
  <dcterms:created xsi:type="dcterms:W3CDTF">2024-01-10T08:16:00Z</dcterms:created>
  <dcterms:modified xsi:type="dcterms:W3CDTF">2024-04-05T11:19:00Z</dcterms:modified>
</cp:coreProperties>
</file>